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47" w:rsidRDefault="001911C6" w:rsidP="003C70A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ПРОЕКТ</w:t>
      </w:r>
    </w:p>
    <w:p w:rsidR="006D2144" w:rsidRDefault="006D2144" w:rsidP="003C70A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3C70A2" w:rsidRDefault="00B5388B" w:rsidP="00B5388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693D36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6F4F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388B">
        <w:rPr>
          <w:rFonts w:ascii="Times New Roman" w:hAnsi="Times New Roman" w:cs="Times New Roman"/>
          <w:b/>
          <w:bCs/>
          <w:sz w:val="28"/>
          <w:szCs w:val="28"/>
        </w:rPr>
        <w:t>ПОСЕЛЕНИ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538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53CB">
        <w:rPr>
          <w:rFonts w:ascii="Times New Roman" w:hAnsi="Times New Roman" w:cs="Times New Roman"/>
          <w:b/>
          <w:bCs/>
          <w:sz w:val="28"/>
          <w:szCs w:val="28"/>
        </w:rPr>
        <w:t>ВЕРХОТОРСКИЙ</w:t>
      </w:r>
      <w:r w:rsidR="00693D3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B5388B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ИШИМБАЙСКИЙ РАЙОН</w:t>
      </w:r>
    </w:p>
    <w:p w:rsidR="006262D2" w:rsidRPr="00B5388B" w:rsidRDefault="00B5388B" w:rsidP="00B5388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88B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BF600D" w:rsidRDefault="006262D2" w:rsidP="00BF600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214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262D2" w:rsidRDefault="006262D2" w:rsidP="00BF60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F600D" w:rsidRDefault="00BF600D" w:rsidP="00BF60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62D2" w:rsidRDefault="00DC7908" w:rsidP="00DD68C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</w:t>
      </w:r>
      <w:r w:rsidR="006262D2">
        <w:rPr>
          <w:rFonts w:ascii="Times New Roman" w:hAnsi="Times New Roman" w:cs="Times New Roman"/>
          <w:sz w:val="28"/>
          <w:szCs w:val="28"/>
        </w:rPr>
        <w:t xml:space="preserve"> налога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="00A90130">
        <w:rPr>
          <w:rFonts w:ascii="Times New Roman" w:hAnsi="Times New Roman" w:cs="Times New Roman"/>
          <w:sz w:val="28"/>
          <w:szCs w:val="28"/>
        </w:rPr>
        <w:t xml:space="preserve"> физических лиц</w:t>
      </w:r>
    </w:p>
    <w:p w:rsidR="006262D2" w:rsidRDefault="006262D2" w:rsidP="00BF600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388B" w:rsidRDefault="006262D2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991C85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Федеральными законами от 6 октября 2003 года №131-ФЗ «Об общих принципах организации местного самоуправления в Российской Федерации», от 4 октября 2014 года №284-ФЗ «О внесении изменений в статьи 12 и 85 части первой и часть вторую Налогового кодекса Российской Федерации и признании утратившими силу Закона Российской Федерации «О налогах на имущество физических лиц» и главой 32 части</w:t>
      </w:r>
      <w:proofErr w:type="gramEnd"/>
      <w:r w:rsidR="00991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991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второй Налогового кодекса Российской Федерации, Законом Республики Башкортостан от 30 октября 2014 года №142-з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991C85" w:rsidRPr="001C21F5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Устав</w:t>
      </w:r>
      <w:r w:rsidR="001C21F5" w:rsidRPr="001C21F5"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="00991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93D36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="006F4F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5B53CB">
        <w:rPr>
          <w:rFonts w:ascii="Times New Roman" w:hAnsi="Times New Roman" w:cs="Times New Roman"/>
          <w:b w:val="0"/>
          <w:bCs w:val="0"/>
          <w:sz w:val="28"/>
          <w:szCs w:val="28"/>
        </w:rPr>
        <w:t>Верхоторский</w:t>
      </w:r>
      <w:r w:rsidR="00693D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538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Ишимбайский район Республики Башкортостан</w:t>
      </w:r>
      <w:r w:rsidR="00747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Совет </w:t>
      </w:r>
      <w:r w:rsidR="00693D36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="006F4F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5B53CB">
        <w:rPr>
          <w:rFonts w:ascii="Times New Roman" w:hAnsi="Times New Roman" w:cs="Times New Roman"/>
          <w:b w:val="0"/>
          <w:bCs w:val="0"/>
          <w:sz w:val="28"/>
          <w:szCs w:val="28"/>
        </w:rPr>
        <w:t>Верхоторский</w:t>
      </w:r>
      <w:r w:rsidR="00693D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747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Ишимбайский</w:t>
      </w:r>
      <w:proofErr w:type="gramEnd"/>
      <w:r w:rsidR="00747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="00B538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F1347" w:rsidRDefault="00DF1347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62D2" w:rsidRDefault="00B5388B" w:rsidP="00B5388B">
      <w:pPr>
        <w:pStyle w:val="ConsTitle"/>
        <w:ind w:right="0" w:firstLine="70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9020C8" w:rsidRDefault="009020C8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62D2" w:rsidRDefault="007A5753" w:rsidP="007A5753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1. </w:t>
      </w:r>
      <w:r w:rsidR="006262D2">
        <w:rPr>
          <w:rFonts w:ascii="Times New Roman" w:hAnsi="Times New Roman" w:cs="Times New Roman"/>
          <w:b w:val="0"/>
          <w:bCs w:val="0"/>
          <w:sz w:val="28"/>
          <w:szCs w:val="28"/>
        </w:rPr>
        <w:t>Ввести на территории</w:t>
      </w:r>
      <w:r w:rsidR="00B538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93D36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="006F4F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smartTag w:uri="urn:schemas-microsoft-com:office:smarttags" w:element="PersonName">
        <w:r w:rsidR="005B53CB">
          <w:rPr>
            <w:rFonts w:ascii="Times New Roman" w:hAnsi="Times New Roman" w:cs="Times New Roman"/>
            <w:b w:val="0"/>
            <w:bCs w:val="0"/>
            <w:sz w:val="28"/>
            <w:szCs w:val="28"/>
          </w:rPr>
          <w:t>Верхотор</w:t>
        </w:r>
      </w:smartTag>
      <w:r w:rsidR="005B53CB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r w:rsidR="00693D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538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Ишимбайский район Республики Башкортостан</w:t>
      </w:r>
      <w:r w:rsidR="00AD62A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="006262D2">
        <w:rPr>
          <w:rFonts w:ascii="Times New Roman" w:hAnsi="Times New Roman" w:cs="Times New Roman"/>
          <w:b w:val="0"/>
          <w:bCs w:val="0"/>
          <w:sz w:val="28"/>
          <w:szCs w:val="28"/>
        </w:rPr>
        <w:t>налог</w:t>
      </w:r>
      <w:r w:rsidR="00AD62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имущество</w:t>
      </w:r>
      <w:r w:rsidR="00C272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физических лиц</w:t>
      </w:r>
      <w:r w:rsidR="009C1C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478AC">
        <w:rPr>
          <w:rFonts w:ascii="Times New Roman" w:hAnsi="Times New Roman" w:cs="Times New Roman"/>
          <w:b w:val="0"/>
          <w:bCs w:val="0"/>
          <w:sz w:val="28"/>
          <w:szCs w:val="28"/>
        </w:rPr>
        <w:t>(далее – налог), определить налоговые ставки, налоговые льготы.</w:t>
      </w:r>
    </w:p>
    <w:p w:rsidR="007478AC" w:rsidRPr="00EE37E2" w:rsidRDefault="00A821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>2</w:t>
      </w:r>
      <w:r w:rsidR="006262D2" w:rsidRPr="00EE37E2">
        <w:rPr>
          <w:rFonts w:ascii="Times New Roman" w:hAnsi="Times New Roman" w:cs="Times New Roman"/>
          <w:sz w:val="28"/>
          <w:szCs w:val="28"/>
        </w:rPr>
        <w:t>.</w:t>
      </w:r>
      <w:r w:rsidR="00AD62AA" w:rsidRPr="00EE37E2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="007478AC" w:rsidRPr="00EE37E2">
        <w:rPr>
          <w:rFonts w:ascii="Times New Roman" w:hAnsi="Times New Roman" w:cs="Times New Roman"/>
          <w:sz w:val="28"/>
          <w:szCs w:val="28"/>
        </w:rPr>
        <w:t>следующие налоговые ставки по налогу:</w:t>
      </w:r>
    </w:p>
    <w:p w:rsidR="00421A0C" w:rsidRPr="00EE37E2" w:rsidRDefault="007478AC" w:rsidP="007478A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 xml:space="preserve">2.1. </w:t>
      </w:r>
      <w:r w:rsidR="006F4F17" w:rsidRPr="00EE37E2">
        <w:rPr>
          <w:rFonts w:ascii="Times New Roman" w:hAnsi="Times New Roman" w:cs="Times New Roman"/>
          <w:sz w:val="28"/>
          <w:szCs w:val="28"/>
        </w:rPr>
        <w:t xml:space="preserve"> </w:t>
      </w:r>
      <w:r w:rsidRPr="00EE37E2">
        <w:rPr>
          <w:rFonts w:ascii="Times New Roman" w:hAnsi="Times New Roman" w:cs="Times New Roman"/>
          <w:sz w:val="28"/>
          <w:szCs w:val="28"/>
        </w:rPr>
        <w:t>0,1</w:t>
      </w:r>
      <w:r w:rsidR="00F26CA4" w:rsidRPr="00EE37E2">
        <w:rPr>
          <w:rFonts w:ascii="Times New Roman" w:hAnsi="Times New Roman" w:cs="Times New Roman"/>
          <w:sz w:val="28"/>
          <w:szCs w:val="28"/>
        </w:rPr>
        <w:t xml:space="preserve"> </w:t>
      </w:r>
      <w:r w:rsidR="00F16A6E" w:rsidRPr="00EE37E2">
        <w:rPr>
          <w:rFonts w:ascii="Times New Roman" w:hAnsi="Times New Roman" w:cs="Times New Roman"/>
          <w:sz w:val="28"/>
          <w:szCs w:val="28"/>
        </w:rPr>
        <w:t>процент</w:t>
      </w:r>
      <w:r w:rsidRPr="00EE37E2">
        <w:rPr>
          <w:rFonts w:ascii="Times New Roman" w:hAnsi="Times New Roman" w:cs="Times New Roman"/>
          <w:sz w:val="28"/>
          <w:szCs w:val="28"/>
        </w:rPr>
        <w:t>а</w:t>
      </w:r>
      <w:r w:rsidR="00F16A6E" w:rsidRPr="00EE37E2"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 w:rsidR="00F16A6E" w:rsidRPr="00EE37E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E37E2">
        <w:rPr>
          <w:rFonts w:ascii="Times New Roman" w:hAnsi="Times New Roman" w:cs="Times New Roman"/>
          <w:sz w:val="28"/>
          <w:szCs w:val="28"/>
        </w:rPr>
        <w:t xml:space="preserve"> жилых домов;</w:t>
      </w:r>
    </w:p>
    <w:p w:rsidR="007478AC" w:rsidRPr="00EE37E2" w:rsidRDefault="007478AC" w:rsidP="007478A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 xml:space="preserve">2.2. </w:t>
      </w:r>
      <w:r w:rsidR="006F4F17" w:rsidRPr="00EE37E2">
        <w:rPr>
          <w:rFonts w:ascii="Times New Roman" w:hAnsi="Times New Roman" w:cs="Times New Roman"/>
          <w:sz w:val="28"/>
          <w:szCs w:val="28"/>
        </w:rPr>
        <w:t xml:space="preserve"> </w:t>
      </w:r>
      <w:r w:rsidRPr="00EE37E2">
        <w:rPr>
          <w:rFonts w:ascii="Times New Roman" w:hAnsi="Times New Roman" w:cs="Times New Roman"/>
          <w:sz w:val="28"/>
          <w:szCs w:val="28"/>
        </w:rPr>
        <w:t>0,1</w:t>
      </w:r>
      <w:r w:rsidR="00F26CA4" w:rsidRPr="00EE37E2">
        <w:rPr>
          <w:rFonts w:ascii="Times New Roman" w:hAnsi="Times New Roman" w:cs="Times New Roman"/>
          <w:sz w:val="28"/>
          <w:szCs w:val="28"/>
        </w:rPr>
        <w:t xml:space="preserve"> </w:t>
      </w:r>
      <w:r w:rsidRPr="00EE37E2">
        <w:rPr>
          <w:rFonts w:ascii="Times New Roman" w:hAnsi="Times New Roman" w:cs="Times New Roman"/>
          <w:sz w:val="28"/>
          <w:szCs w:val="28"/>
        </w:rPr>
        <w:t xml:space="preserve">процента в </w:t>
      </w:r>
      <w:proofErr w:type="gramStart"/>
      <w:r w:rsidRPr="00EE37E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E37E2">
        <w:rPr>
          <w:rFonts w:ascii="Times New Roman" w:hAnsi="Times New Roman" w:cs="Times New Roman"/>
          <w:sz w:val="28"/>
          <w:szCs w:val="28"/>
        </w:rPr>
        <w:t xml:space="preserve"> квартир, комнат;</w:t>
      </w:r>
    </w:p>
    <w:p w:rsidR="00CE1D17" w:rsidRPr="00EE37E2" w:rsidRDefault="007478AC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>2.3.</w:t>
      </w:r>
      <w:r w:rsidR="006F4F17" w:rsidRPr="00EE37E2">
        <w:rPr>
          <w:rFonts w:ascii="Times New Roman" w:hAnsi="Times New Roman" w:cs="Times New Roman"/>
          <w:sz w:val="28"/>
          <w:szCs w:val="28"/>
        </w:rPr>
        <w:t xml:space="preserve"> </w:t>
      </w:r>
      <w:r w:rsidRPr="00EE37E2">
        <w:rPr>
          <w:rFonts w:ascii="Times New Roman" w:hAnsi="Times New Roman" w:cs="Times New Roman"/>
          <w:sz w:val="28"/>
          <w:szCs w:val="28"/>
        </w:rPr>
        <w:t>0,1</w:t>
      </w:r>
      <w:r w:rsidR="00F26CA4" w:rsidRPr="00EE37E2">
        <w:rPr>
          <w:rFonts w:ascii="Times New Roman" w:hAnsi="Times New Roman" w:cs="Times New Roman"/>
          <w:sz w:val="28"/>
          <w:szCs w:val="28"/>
        </w:rPr>
        <w:t xml:space="preserve"> </w:t>
      </w:r>
      <w:r w:rsidRPr="00EE37E2">
        <w:rPr>
          <w:rFonts w:ascii="Times New Roman" w:hAnsi="Times New Roman" w:cs="Times New Roman"/>
          <w:sz w:val="28"/>
          <w:szCs w:val="28"/>
        </w:rPr>
        <w:t xml:space="preserve">процента в </w:t>
      </w:r>
      <w:proofErr w:type="gramStart"/>
      <w:r w:rsidRPr="00EE37E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E37E2">
        <w:rPr>
          <w:rFonts w:ascii="Times New Roman" w:hAnsi="Times New Roman" w:cs="Times New Roman"/>
          <w:sz w:val="28"/>
          <w:szCs w:val="28"/>
        </w:rPr>
        <w:t xml:space="preserve"> </w:t>
      </w:r>
      <w:r w:rsidR="00CE1D17" w:rsidRPr="00EE37E2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 если проектируемым назначением таких объектов является жилой дом;</w:t>
      </w:r>
    </w:p>
    <w:p w:rsidR="00F26CA4" w:rsidRPr="00EE37E2" w:rsidRDefault="007478AC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>2.4. 0,1</w:t>
      </w:r>
      <w:r w:rsidR="00B12BBB">
        <w:rPr>
          <w:rFonts w:ascii="Times New Roman" w:hAnsi="Times New Roman" w:cs="Times New Roman"/>
          <w:sz w:val="28"/>
          <w:szCs w:val="28"/>
        </w:rPr>
        <w:t xml:space="preserve"> </w:t>
      </w:r>
      <w:r w:rsidRPr="00EE37E2">
        <w:rPr>
          <w:rFonts w:ascii="Times New Roman" w:hAnsi="Times New Roman" w:cs="Times New Roman"/>
          <w:sz w:val="28"/>
          <w:szCs w:val="28"/>
        </w:rPr>
        <w:t xml:space="preserve">процента в </w:t>
      </w:r>
      <w:proofErr w:type="gramStart"/>
      <w:r w:rsidRPr="00EE37E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E37E2">
        <w:rPr>
          <w:rFonts w:ascii="Times New Roman" w:hAnsi="Times New Roman" w:cs="Times New Roman"/>
          <w:sz w:val="28"/>
          <w:szCs w:val="28"/>
        </w:rPr>
        <w:t xml:space="preserve"> единых</w:t>
      </w:r>
      <w:r w:rsidR="00F26CA4" w:rsidRPr="00EE37E2">
        <w:rPr>
          <w:rFonts w:ascii="Times New Roman" w:hAnsi="Times New Roman" w:cs="Times New Roman"/>
          <w:sz w:val="28"/>
          <w:szCs w:val="28"/>
        </w:rPr>
        <w:t xml:space="preserve"> недвижимых комплексов, в состав которых входит хотя бы один жилой дом;</w:t>
      </w:r>
    </w:p>
    <w:p w:rsidR="00CE1D17" w:rsidRPr="00EE37E2" w:rsidRDefault="00F26CA4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>2.5. 0,1</w:t>
      </w:r>
      <w:r w:rsidR="008F7839" w:rsidRPr="00EE37E2">
        <w:rPr>
          <w:rFonts w:ascii="Times New Roman" w:hAnsi="Times New Roman" w:cs="Times New Roman"/>
          <w:sz w:val="28"/>
          <w:szCs w:val="28"/>
        </w:rPr>
        <w:t xml:space="preserve"> </w:t>
      </w:r>
      <w:r w:rsidRPr="00EE37E2">
        <w:rPr>
          <w:rFonts w:ascii="Times New Roman" w:hAnsi="Times New Roman" w:cs="Times New Roman"/>
          <w:sz w:val="28"/>
          <w:szCs w:val="28"/>
        </w:rPr>
        <w:t xml:space="preserve">процента в </w:t>
      </w:r>
      <w:proofErr w:type="gramStart"/>
      <w:r w:rsidRPr="00EE37E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E37E2">
        <w:rPr>
          <w:rFonts w:ascii="Times New Roman" w:hAnsi="Times New Roman" w:cs="Times New Roman"/>
          <w:sz w:val="28"/>
          <w:szCs w:val="28"/>
        </w:rPr>
        <w:t xml:space="preserve"> </w:t>
      </w:r>
      <w:r w:rsidR="00CE1D17" w:rsidRPr="00EE37E2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="00CE1D17" w:rsidRPr="00EE37E2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CE1D17" w:rsidRPr="00EE37E2">
        <w:rPr>
          <w:rFonts w:ascii="Times New Roman" w:hAnsi="Times New Roman" w:cs="Times New Roman"/>
          <w:sz w:val="28"/>
          <w:szCs w:val="28"/>
        </w:rPr>
        <w:t>;</w:t>
      </w:r>
    </w:p>
    <w:p w:rsidR="00CE1D17" w:rsidRPr="00EE37E2" w:rsidRDefault="00F26CA4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7E2">
        <w:rPr>
          <w:rFonts w:ascii="Times New Roman" w:hAnsi="Times New Roman" w:cs="Times New Roman"/>
          <w:sz w:val="28"/>
          <w:szCs w:val="28"/>
        </w:rPr>
        <w:t>2.6. 0,1</w:t>
      </w:r>
      <w:r w:rsidR="008F7839" w:rsidRPr="00EE37E2">
        <w:rPr>
          <w:rFonts w:ascii="Times New Roman" w:hAnsi="Times New Roman" w:cs="Times New Roman"/>
          <w:sz w:val="28"/>
          <w:szCs w:val="28"/>
        </w:rPr>
        <w:t xml:space="preserve"> </w:t>
      </w:r>
      <w:r w:rsidRPr="00EE37E2">
        <w:rPr>
          <w:rFonts w:ascii="Times New Roman" w:hAnsi="Times New Roman" w:cs="Times New Roman"/>
          <w:sz w:val="28"/>
          <w:szCs w:val="28"/>
        </w:rPr>
        <w:t xml:space="preserve">процента в отношении </w:t>
      </w:r>
      <w:r w:rsidR="00CE1D17" w:rsidRPr="00EE37E2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их которых не превышает 50 квадратных метров</w:t>
      </w:r>
      <w:r w:rsidRPr="00EE37E2">
        <w:rPr>
          <w:rFonts w:ascii="Times New Roman" w:hAnsi="Times New Roman" w:cs="Times New Roman"/>
          <w:sz w:val="28"/>
          <w:szCs w:val="28"/>
        </w:rPr>
        <w:t xml:space="preserve"> и которые </w:t>
      </w:r>
      <w:r w:rsidR="00CE1D17" w:rsidRPr="00EE37E2">
        <w:rPr>
          <w:rFonts w:ascii="Times New Roman" w:hAnsi="Times New Roman" w:cs="Times New Roman"/>
          <w:sz w:val="28"/>
          <w:szCs w:val="28"/>
        </w:rPr>
        <w:t>расположен</w:t>
      </w:r>
      <w:r w:rsidRPr="00EE37E2">
        <w:rPr>
          <w:rFonts w:ascii="Times New Roman" w:hAnsi="Times New Roman" w:cs="Times New Roman"/>
          <w:sz w:val="28"/>
          <w:szCs w:val="28"/>
        </w:rPr>
        <w:t xml:space="preserve">ы </w:t>
      </w:r>
      <w:r w:rsidR="00CE1D17" w:rsidRPr="00EE37E2">
        <w:rPr>
          <w:rFonts w:ascii="Times New Roman" w:hAnsi="Times New Roman" w:cs="Times New Roman"/>
          <w:sz w:val="28"/>
          <w:szCs w:val="28"/>
        </w:rPr>
        <w:t>на земельных участках, предоставленных для ведения личного подсобного, дачного хозяйства, огородничества, садоводства</w:t>
      </w:r>
      <w:r w:rsidRPr="00EE37E2">
        <w:rPr>
          <w:rFonts w:ascii="Times New Roman" w:hAnsi="Times New Roman" w:cs="Times New Roman"/>
          <w:sz w:val="28"/>
          <w:szCs w:val="28"/>
        </w:rPr>
        <w:t xml:space="preserve"> или </w:t>
      </w:r>
      <w:r w:rsidR="00CE1D17" w:rsidRPr="00EE37E2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строительства;</w:t>
      </w:r>
      <w:proofErr w:type="gramEnd"/>
    </w:p>
    <w:p w:rsidR="008F7839" w:rsidRPr="00EE37E2" w:rsidRDefault="00F26CA4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 xml:space="preserve">2.7. </w:t>
      </w:r>
      <w:r w:rsidR="008F7839" w:rsidRPr="00EE37E2">
        <w:rPr>
          <w:rFonts w:ascii="Times New Roman" w:hAnsi="Times New Roman" w:cs="Times New Roman"/>
          <w:sz w:val="28"/>
          <w:szCs w:val="28"/>
        </w:rPr>
        <w:t xml:space="preserve">2 </w:t>
      </w:r>
      <w:r w:rsidRPr="00EE37E2">
        <w:rPr>
          <w:rFonts w:ascii="Times New Roman" w:hAnsi="Times New Roman" w:cs="Times New Roman"/>
          <w:sz w:val="28"/>
          <w:szCs w:val="28"/>
        </w:rPr>
        <w:t>процент</w:t>
      </w:r>
      <w:r w:rsidR="00B658E9">
        <w:rPr>
          <w:rFonts w:ascii="Times New Roman" w:hAnsi="Times New Roman" w:cs="Times New Roman"/>
          <w:sz w:val="28"/>
          <w:szCs w:val="28"/>
        </w:rPr>
        <w:t>а</w:t>
      </w:r>
      <w:r w:rsidRPr="00EE37E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E37E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E37E2">
        <w:rPr>
          <w:rFonts w:ascii="Times New Roman" w:hAnsi="Times New Roman" w:cs="Times New Roman"/>
          <w:sz w:val="28"/>
          <w:szCs w:val="28"/>
        </w:rPr>
        <w:t xml:space="preserve"> объектов налогообложения, включенных в перечень, определяемый в соответствии с пунктом 7 </w:t>
      </w:r>
      <w:r w:rsidR="008F7839" w:rsidRPr="00EE37E2">
        <w:rPr>
          <w:rFonts w:ascii="Times New Roman" w:hAnsi="Times New Roman" w:cs="Times New Roman"/>
          <w:sz w:val="28"/>
          <w:szCs w:val="28"/>
        </w:rPr>
        <w:t>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РФ;</w:t>
      </w:r>
    </w:p>
    <w:p w:rsidR="00CE1D17" w:rsidRPr="00EE37E2" w:rsidRDefault="008F7839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lastRenderedPageBreak/>
        <w:t>2.8. 2 процента в отношении объектов</w:t>
      </w:r>
      <w:r w:rsidR="00CE1D17" w:rsidRPr="00EE37E2">
        <w:rPr>
          <w:rFonts w:ascii="Times New Roman" w:hAnsi="Times New Roman" w:cs="Times New Roman"/>
          <w:sz w:val="28"/>
          <w:szCs w:val="28"/>
        </w:rPr>
        <w:t xml:space="preserve"> </w:t>
      </w:r>
      <w:r w:rsidRPr="00EE37E2">
        <w:rPr>
          <w:rFonts w:ascii="Times New Roman" w:hAnsi="Times New Roman" w:cs="Times New Roman"/>
          <w:sz w:val="28"/>
          <w:szCs w:val="28"/>
        </w:rPr>
        <w:t>налогообложения, кадастровая стоимость каждого из которых превышает 300 млн</w:t>
      </w:r>
      <w:proofErr w:type="gramStart"/>
      <w:r w:rsidRPr="00EE37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37E2">
        <w:rPr>
          <w:rFonts w:ascii="Times New Roman" w:hAnsi="Times New Roman" w:cs="Times New Roman"/>
          <w:sz w:val="28"/>
          <w:szCs w:val="28"/>
        </w:rPr>
        <w:t>ублей;</w:t>
      </w:r>
    </w:p>
    <w:p w:rsidR="008F7839" w:rsidRPr="008F7839" w:rsidRDefault="008F7839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>2.9. 0,5</w:t>
      </w:r>
      <w:r w:rsidR="00EB03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37E2">
        <w:rPr>
          <w:rFonts w:ascii="Times New Roman" w:hAnsi="Times New Roman" w:cs="Times New Roman"/>
          <w:sz w:val="28"/>
          <w:szCs w:val="28"/>
        </w:rPr>
        <w:t xml:space="preserve">процента в </w:t>
      </w:r>
      <w:proofErr w:type="gramStart"/>
      <w:r w:rsidRPr="00EE37E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E37E2">
        <w:rPr>
          <w:rFonts w:ascii="Times New Roman" w:hAnsi="Times New Roman" w:cs="Times New Roman"/>
          <w:sz w:val="28"/>
          <w:szCs w:val="28"/>
        </w:rPr>
        <w:t xml:space="preserve"> прочих объектов налогообложения.</w:t>
      </w:r>
    </w:p>
    <w:p w:rsidR="00EF132C" w:rsidRPr="00954874" w:rsidRDefault="00693D36" w:rsidP="00693D36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1F5">
        <w:rPr>
          <w:rFonts w:ascii="Times New Roman" w:hAnsi="Times New Roman" w:cs="Times New Roman"/>
          <w:sz w:val="28"/>
          <w:szCs w:val="28"/>
        </w:rPr>
        <w:t>3</w:t>
      </w:r>
      <w:r w:rsidR="00EE37E2" w:rsidRPr="001C21F5">
        <w:rPr>
          <w:rFonts w:ascii="Times New Roman" w:hAnsi="Times New Roman" w:cs="Times New Roman"/>
          <w:sz w:val="28"/>
          <w:szCs w:val="28"/>
        </w:rPr>
        <w:t>.</w:t>
      </w:r>
      <w:r w:rsidR="00EF132C" w:rsidRPr="001C21F5">
        <w:rPr>
          <w:rFonts w:ascii="Times New Roman" w:hAnsi="Times New Roman" w:cs="Times New Roman"/>
          <w:sz w:val="28"/>
          <w:szCs w:val="28"/>
        </w:rPr>
        <w:t xml:space="preserve"> Признать утратившим силу решение Совета </w:t>
      </w:r>
      <w:r w:rsidR="00FC12E7" w:rsidRPr="001C21F5">
        <w:rPr>
          <w:rFonts w:ascii="Times New Roman" w:hAnsi="Times New Roman" w:cs="Times New Roman"/>
          <w:sz w:val="28"/>
          <w:szCs w:val="28"/>
        </w:rPr>
        <w:t>сельского</w:t>
      </w:r>
      <w:r w:rsidR="00EF132C" w:rsidRPr="001C21F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B53CB" w:rsidRPr="001C21F5">
        <w:rPr>
          <w:rFonts w:ascii="Times New Roman" w:hAnsi="Times New Roman" w:cs="Times New Roman"/>
          <w:sz w:val="28"/>
          <w:szCs w:val="28"/>
        </w:rPr>
        <w:t>Верхоторский</w:t>
      </w:r>
      <w:r w:rsidR="00FC12E7" w:rsidRPr="001C21F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F132C" w:rsidRPr="001C21F5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</w:t>
      </w:r>
      <w:r w:rsidR="00EE37E2" w:rsidRPr="001C21F5">
        <w:rPr>
          <w:rFonts w:ascii="Times New Roman" w:hAnsi="Times New Roman" w:cs="Times New Roman"/>
          <w:sz w:val="28"/>
          <w:szCs w:val="28"/>
        </w:rPr>
        <w:t xml:space="preserve">от </w:t>
      </w:r>
      <w:r w:rsidR="005B53CB" w:rsidRPr="001C21F5">
        <w:rPr>
          <w:rFonts w:ascii="Times New Roman" w:hAnsi="Times New Roman" w:cs="Times New Roman"/>
          <w:sz w:val="28"/>
          <w:szCs w:val="28"/>
        </w:rPr>
        <w:t>14</w:t>
      </w:r>
      <w:r w:rsidR="00EE37E2" w:rsidRPr="001C21F5">
        <w:rPr>
          <w:rFonts w:ascii="Times New Roman" w:hAnsi="Times New Roman" w:cs="Times New Roman"/>
          <w:sz w:val="28"/>
          <w:szCs w:val="28"/>
        </w:rPr>
        <w:t>.11.2014 года №</w:t>
      </w:r>
      <w:r w:rsidR="001C21F5" w:rsidRPr="001C21F5">
        <w:rPr>
          <w:rFonts w:ascii="Times New Roman" w:hAnsi="Times New Roman" w:cs="Times New Roman"/>
          <w:sz w:val="28"/>
          <w:szCs w:val="28"/>
        </w:rPr>
        <w:t xml:space="preserve"> </w:t>
      </w:r>
      <w:r w:rsidR="005B53CB" w:rsidRPr="001C21F5">
        <w:rPr>
          <w:rFonts w:ascii="Times New Roman" w:hAnsi="Times New Roman" w:cs="Times New Roman"/>
          <w:sz w:val="28"/>
          <w:szCs w:val="28"/>
        </w:rPr>
        <w:t>43/167</w:t>
      </w:r>
      <w:r w:rsidR="00EE37E2" w:rsidRPr="001C21F5">
        <w:rPr>
          <w:rFonts w:ascii="Times New Roman" w:hAnsi="Times New Roman" w:cs="Times New Roman"/>
          <w:sz w:val="28"/>
          <w:szCs w:val="28"/>
        </w:rPr>
        <w:t>.</w:t>
      </w:r>
      <w:r w:rsidR="00EF132C" w:rsidRPr="003665D7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6262D2" w:rsidRPr="00EF132C" w:rsidRDefault="00693D36" w:rsidP="00954874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E37E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D43B7" w:rsidRPr="009548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132C" w:rsidRPr="00EF132C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</w:t>
      </w:r>
      <w:r w:rsidR="00EF13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132C" w:rsidRPr="00EF132C">
        <w:rPr>
          <w:rFonts w:ascii="Times New Roman" w:hAnsi="Times New Roman" w:cs="Times New Roman"/>
          <w:b w:val="0"/>
          <w:sz w:val="28"/>
          <w:szCs w:val="28"/>
        </w:rPr>
        <w:t>не ранее чем по истечении одного месяца со дня его официального опубликования</w:t>
      </w:r>
      <w:r w:rsidR="00EF132C" w:rsidRPr="00EF13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132C">
        <w:rPr>
          <w:rFonts w:ascii="Times New Roman" w:hAnsi="Times New Roman" w:cs="Times New Roman"/>
          <w:b w:val="0"/>
          <w:bCs w:val="0"/>
          <w:sz w:val="28"/>
          <w:szCs w:val="28"/>
        </w:rPr>
        <w:t>и не ранее 1 января 2018 года.</w:t>
      </w:r>
    </w:p>
    <w:p w:rsidR="0009467C" w:rsidRPr="0009467C" w:rsidRDefault="00693D36" w:rsidP="0009467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F132C" w:rsidRPr="00EE37E2">
        <w:rPr>
          <w:rFonts w:ascii="Times New Roman" w:hAnsi="Times New Roman" w:cs="Times New Roman"/>
          <w:bCs/>
          <w:sz w:val="28"/>
          <w:szCs w:val="28"/>
        </w:rPr>
        <w:t>.</w:t>
      </w:r>
      <w:r w:rsidR="00EF132C" w:rsidRPr="0009467C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EF132C" w:rsidRPr="00B12BBB">
        <w:rPr>
          <w:rFonts w:ascii="Times New Roman" w:hAnsi="Times New Roman" w:cs="Times New Roman"/>
          <w:sz w:val="28"/>
          <w:szCs w:val="28"/>
        </w:rPr>
        <w:t>опубликовать (обнародовать)</w:t>
      </w:r>
      <w:r w:rsidR="00EE37E2" w:rsidRPr="00B12BBB">
        <w:rPr>
          <w:rFonts w:ascii="Times New Roman" w:hAnsi="Times New Roman" w:cs="Times New Roman"/>
          <w:sz w:val="28"/>
          <w:szCs w:val="28"/>
        </w:rPr>
        <w:t xml:space="preserve"> </w:t>
      </w:r>
      <w:r w:rsidR="0009467C" w:rsidRPr="00B12BBB">
        <w:rPr>
          <w:rFonts w:ascii="Times New Roman" w:hAnsi="Times New Roman" w:cs="Times New Roman"/>
          <w:sz w:val="28"/>
          <w:szCs w:val="28"/>
        </w:rPr>
        <w:t>в</w:t>
      </w:r>
      <w:r w:rsidR="0009467C" w:rsidRPr="00094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467C" w:rsidRPr="0009467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09467C" w:rsidRPr="0009467C">
        <w:rPr>
          <w:rFonts w:ascii="Times New Roman" w:hAnsi="Times New Roman" w:cs="Times New Roman"/>
          <w:sz w:val="28"/>
          <w:szCs w:val="28"/>
        </w:rPr>
        <w:t xml:space="preserve"> с установленным Уставом порядке.</w:t>
      </w:r>
    </w:p>
    <w:p w:rsidR="006262D2" w:rsidRPr="00EF132C" w:rsidRDefault="006262D2" w:rsidP="00EF132C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60EB" w:rsidRPr="00EF132C" w:rsidRDefault="00E260EB">
      <w:pPr>
        <w:spacing w:before="20" w:line="240" w:lineRule="auto"/>
        <w:ind w:firstLine="740"/>
        <w:rPr>
          <w:sz w:val="28"/>
          <w:szCs w:val="28"/>
        </w:rPr>
      </w:pPr>
    </w:p>
    <w:p w:rsidR="00DD68C7" w:rsidRDefault="00DD68C7">
      <w:pPr>
        <w:spacing w:before="20" w:line="240" w:lineRule="auto"/>
        <w:ind w:firstLine="740"/>
        <w:rPr>
          <w:sz w:val="28"/>
          <w:szCs w:val="28"/>
        </w:rPr>
      </w:pPr>
    </w:p>
    <w:p w:rsidR="006F4F17" w:rsidRDefault="006262D2">
      <w:pPr>
        <w:spacing w:before="20" w:line="240" w:lineRule="auto"/>
        <w:ind w:firstLine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647314">
        <w:rPr>
          <w:sz w:val="28"/>
          <w:szCs w:val="28"/>
        </w:rPr>
        <w:t xml:space="preserve">Глава сельского поселения                                                                             </w:t>
      </w:r>
      <w:r w:rsidR="005B53CB">
        <w:rPr>
          <w:sz w:val="28"/>
          <w:szCs w:val="28"/>
        </w:rPr>
        <w:t>А.В.Турчин</w:t>
      </w:r>
    </w:p>
    <w:p w:rsidR="00E260EB" w:rsidRDefault="003C70A2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260EB" w:rsidRPr="00E260EB" w:rsidRDefault="00E260EB" w:rsidP="00E260EB">
      <w:pPr>
        <w:rPr>
          <w:sz w:val="28"/>
          <w:szCs w:val="28"/>
        </w:rPr>
      </w:pPr>
    </w:p>
    <w:p w:rsidR="00E260EB" w:rsidRPr="00E260EB" w:rsidRDefault="00247E6F" w:rsidP="00E260E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E260EB" w:rsidRPr="00E260E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802E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260EB" w:rsidRPr="00E260EB" w:rsidRDefault="00E260EB" w:rsidP="00E260E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60EB" w:rsidRPr="00E260EB" w:rsidRDefault="00247E6F" w:rsidP="00E260E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E260EB" w:rsidRPr="00E260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</w:p>
    <w:p w:rsidR="006262D2" w:rsidRPr="00E260EB" w:rsidRDefault="006262D2" w:rsidP="00E260EB">
      <w:pPr>
        <w:rPr>
          <w:sz w:val="28"/>
          <w:szCs w:val="28"/>
        </w:rPr>
      </w:pPr>
    </w:p>
    <w:sectPr w:rsidR="006262D2" w:rsidRPr="00E260EB" w:rsidSect="00486E64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/>
  <w:rsids>
    <w:rsidRoot w:val="007048CA"/>
    <w:rsid w:val="00086D64"/>
    <w:rsid w:val="0009467C"/>
    <w:rsid w:val="000972EA"/>
    <w:rsid w:val="000A2B4A"/>
    <w:rsid w:val="0010225E"/>
    <w:rsid w:val="00113F51"/>
    <w:rsid w:val="00136ED7"/>
    <w:rsid w:val="0014324A"/>
    <w:rsid w:val="001911C6"/>
    <w:rsid w:val="001C21F5"/>
    <w:rsid w:val="00200008"/>
    <w:rsid w:val="00247E6F"/>
    <w:rsid w:val="00266991"/>
    <w:rsid w:val="0032748A"/>
    <w:rsid w:val="003665D7"/>
    <w:rsid w:val="00366EBA"/>
    <w:rsid w:val="003C70A2"/>
    <w:rsid w:val="00401099"/>
    <w:rsid w:val="00421A0C"/>
    <w:rsid w:val="00444A3C"/>
    <w:rsid w:val="00447C81"/>
    <w:rsid w:val="00486E64"/>
    <w:rsid w:val="004D43B7"/>
    <w:rsid w:val="004F66C7"/>
    <w:rsid w:val="005141DD"/>
    <w:rsid w:val="00551B53"/>
    <w:rsid w:val="005707E3"/>
    <w:rsid w:val="005B53CB"/>
    <w:rsid w:val="005B7729"/>
    <w:rsid w:val="0062020B"/>
    <w:rsid w:val="006262D2"/>
    <w:rsid w:val="00637A81"/>
    <w:rsid w:val="00647314"/>
    <w:rsid w:val="00693D36"/>
    <w:rsid w:val="006D2144"/>
    <w:rsid w:val="006F4F17"/>
    <w:rsid w:val="007048CA"/>
    <w:rsid w:val="007478AC"/>
    <w:rsid w:val="00773445"/>
    <w:rsid w:val="00775B8D"/>
    <w:rsid w:val="007A5753"/>
    <w:rsid w:val="007F57D2"/>
    <w:rsid w:val="00802E78"/>
    <w:rsid w:val="008429E6"/>
    <w:rsid w:val="0085423A"/>
    <w:rsid w:val="00873A2B"/>
    <w:rsid w:val="00882D90"/>
    <w:rsid w:val="0089447C"/>
    <w:rsid w:val="008A76F6"/>
    <w:rsid w:val="008F1C00"/>
    <w:rsid w:val="008F7839"/>
    <w:rsid w:val="008F7FCE"/>
    <w:rsid w:val="009020C8"/>
    <w:rsid w:val="00930459"/>
    <w:rsid w:val="009305CC"/>
    <w:rsid w:val="0095201A"/>
    <w:rsid w:val="00954874"/>
    <w:rsid w:val="00984BAC"/>
    <w:rsid w:val="00991C85"/>
    <w:rsid w:val="00993459"/>
    <w:rsid w:val="009A1518"/>
    <w:rsid w:val="009C1C99"/>
    <w:rsid w:val="009D6861"/>
    <w:rsid w:val="009F6AD2"/>
    <w:rsid w:val="009F6F49"/>
    <w:rsid w:val="00A22E14"/>
    <w:rsid w:val="00A82192"/>
    <w:rsid w:val="00A83505"/>
    <w:rsid w:val="00A90130"/>
    <w:rsid w:val="00A90DFA"/>
    <w:rsid w:val="00A92B2D"/>
    <w:rsid w:val="00AD62AA"/>
    <w:rsid w:val="00AE2EAC"/>
    <w:rsid w:val="00B02D64"/>
    <w:rsid w:val="00B12BBB"/>
    <w:rsid w:val="00B5388B"/>
    <w:rsid w:val="00B56995"/>
    <w:rsid w:val="00B658E9"/>
    <w:rsid w:val="00B759EF"/>
    <w:rsid w:val="00BB0171"/>
    <w:rsid w:val="00BC677E"/>
    <w:rsid w:val="00BF600D"/>
    <w:rsid w:val="00C21B4B"/>
    <w:rsid w:val="00C272E7"/>
    <w:rsid w:val="00C30A85"/>
    <w:rsid w:val="00C335A3"/>
    <w:rsid w:val="00C36605"/>
    <w:rsid w:val="00C6030D"/>
    <w:rsid w:val="00C70474"/>
    <w:rsid w:val="00C767FC"/>
    <w:rsid w:val="00CA19F0"/>
    <w:rsid w:val="00CE1D17"/>
    <w:rsid w:val="00D00499"/>
    <w:rsid w:val="00D214BE"/>
    <w:rsid w:val="00D61695"/>
    <w:rsid w:val="00D63E72"/>
    <w:rsid w:val="00DB632F"/>
    <w:rsid w:val="00DC7908"/>
    <w:rsid w:val="00DD68C7"/>
    <w:rsid w:val="00DF1347"/>
    <w:rsid w:val="00DF4A1D"/>
    <w:rsid w:val="00E00C69"/>
    <w:rsid w:val="00E11F5C"/>
    <w:rsid w:val="00E260EB"/>
    <w:rsid w:val="00E56551"/>
    <w:rsid w:val="00E66039"/>
    <w:rsid w:val="00E71978"/>
    <w:rsid w:val="00EB034D"/>
    <w:rsid w:val="00EC07F0"/>
    <w:rsid w:val="00EE2B9A"/>
    <w:rsid w:val="00EE37E2"/>
    <w:rsid w:val="00EF132C"/>
    <w:rsid w:val="00EF5986"/>
    <w:rsid w:val="00F16A6E"/>
    <w:rsid w:val="00F26CA4"/>
    <w:rsid w:val="00F333F4"/>
    <w:rsid w:val="00F72DAA"/>
    <w:rsid w:val="00FC12E7"/>
    <w:rsid w:val="00FC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uiPriority w:val="99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DF4A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2812</Characters>
  <Application>Microsoft Office Word</Application>
  <DocSecurity>0</DocSecurity>
  <Lines>23</Lines>
  <Paragraphs>6</Paragraphs>
  <ScaleCrop>false</ScaleCrop>
  <Company>Министерство финансов РБ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1</dc:creator>
  <cp:lastModifiedBy>1</cp:lastModifiedBy>
  <cp:revision>1</cp:revision>
  <cp:lastPrinted>2017-11-18T10:59:00Z</cp:lastPrinted>
  <dcterms:created xsi:type="dcterms:W3CDTF">2017-11-18T10:56:00Z</dcterms:created>
  <dcterms:modified xsi:type="dcterms:W3CDTF">2017-11-18T11:00:00Z</dcterms:modified>
</cp:coreProperties>
</file>